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pPr>
              <w:spacing w:line="360" w:lineRule="auto"/>
              <w:jc w:val="center"/>
              <w:rPr>
                <w:rFonts w:ascii="宋体" w:hAnsi="宋体"/>
              </w:rPr>
            </w:pPr>
            <w:r>
              <w:rPr>
                <w:rFonts w:hint="eastAsia" w:ascii="宋体" w:hAnsi="宋体"/>
              </w:rPr>
              <w:t>序号</w:t>
            </w:r>
          </w:p>
        </w:tc>
        <w:tc>
          <w:tcPr>
            <w:tcW w:w="2126" w:type="dxa"/>
            <w:noWrap w:val="0"/>
            <w:vAlign w:val="center"/>
          </w:tcPr>
          <w:p>
            <w:pPr>
              <w:spacing w:line="360" w:lineRule="auto"/>
              <w:jc w:val="center"/>
              <w:rPr>
                <w:rFonts w:ascii="宋体" w:hAnsi="宋体"/>
              </w:rPr>
            </w:pPr>
            <w:r>
              <w:rPr>
                <w:rFonts w:hint="eastAsia" w:ascii="宋体" w:hAnsi="宋体"/>
              </w:rPr>
              <w:t>内容</w:t>
            </w:r>
          </w:p>
        </w:tc>
        <w:tc>
          <w:tcPr>
            <w:tcW w:w="6802" w:type="dxa"/>
            <w:noWrap w:val="0"/>
            <w:vAlign w:val="center"/>
          </w:tcPr>
          <w:p>
            <w:pPr>
              <w:spacing w:line="360" w:lineRule="auto"/>
              <w:jc w:val="center"/>
              <w:rPr>
                <w:rFonts w:ascii="宋体" w:hAnsi="宋体"/>
              </w:rPr>
            </w:pPr>
            <w:r>
              <w:rPr>
                <w:rFonts w:hint="eastAsia" w:ascii="宋体" w:hAnsi="宋体"/>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ascii="宋体" w:hAnsi="宋体"/>
              </w:rPr>
            </w:pPr>
            <w:r>
              <w:rPr>
                <w:rFonts w:hint="eastAsia" w:ascii="宋体" w:hAnsi="宋体"/>
              </w:rPr>
              <w:t>1</w:t>
            </w:r>
          </w:p>
        </w:tc>
        <w:tc>
          <w:tcPr>
            <w:tcW w:w="2126" w:type="dxa"/>
            <w:noWrap w:val="0"/>
            <w:vAlign w:val="center"/>
          </w:tcPr>
          <w:p>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noWrap w:val="0"/>
            <w:vAlign w:val="center"/>
          </w:tcPr>
          <w:p>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2</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noWrap w:val="0"/>
            <w:vAlign w:val="center"/>
          </w:tcPr>
          <w:p>
            <w:pPr>
              <w:spacing w:line="320" w:lineRule="exact"/>
              <w:rPr>
                <w:rFonts w:hint="eastAsia" w:ascii="宋体" w:hAnsi="宋体"/>
              </w:rPr>
            </w:pPr>
            <w:r>
              <w:rPr>
                <w:rFonts w:hint="eastAsia" w:ascii="宋体" w:hAnsi="宋体"/>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3</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企业规模实力</w:t>
            </w:r>
          </w:p>
        </w:tc>
        <w:tc>
          <w:tcPr>
            <w:tcW w:w="6802" w:type="dxa"/>
            <w:noWrap w:val="0"/>
            <w:vAlign w:val="center"/>
          </w:tcPr>
          <w:p>
            <w:pPr>
              <w:spacing w:line="320" w:lineRule="exact"/>
              <w:rPr>
                <w:rFonts w:hint="eastAsia" w:ascii="宋体" w:hAnsi="宋体"/>
              </w:rPr>
            </w:pPr>
            <w:r>
              <w:rPr>
                <w:rFonts w:hint="eastAsia" w:ascii="宋体" w:hAnsi="宋体"/>
              </w:rPr>
              <w:t>企业注册资金（人民币）不少于</w:t>
            </w:r>
            <w:r>
              <w:rPr>
                <w:rFonts w:hint="eastAsia" w:ascii="宋体" w:hAnsi="宋体"/>
                <w:lang w:val="en-US" w:eastAsia="zh-CN"/>
              </w:rPr>
              <w:t>5</w:t>
            </w:r>
            <w:r>
              <w:rPr>
                <w:rFonts w:hint="eastAsia" w:ascii="宋体" w:hAnsi="宋体"/>
              </w:rPr>
              <w:t>0万元人民币，实缴资本不少于</w:t>
            </w:r>
            <w:r>
              <w:rPr>
                <w:rFonts w:hint="eastAsia" w:ascii="宋体" w:hAnsi="宋体"/>
                <w:lang w:val="en-US" w:eastAsia="zh-CN"/>
              </w:rPr>
              <w:t>5</w:t>
            </w:r>
            <w:bookmarkStart w:id="1" w:name="_GoBack"/>
            <w:bookmarkEnd w:id="1"/>
            <w:r>
              <w:rPr>
                <w:rFonts w:hint="eastAsia" w:ascii="宋体" w:hAnsi="宋体"/>
              </w:rPr>
              <w:t>0万元人民币。【提供实缴资本证明复印件或扫描件】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ascii="宋体" w:hAnsi="宋体"/>
              </w:rPr>
              <w:t>4</w:t>
            </w:r>
          </w:p>
        </w:tc>
        <w:tc>
          <w:tcPr>
            <w:tcW w:w="2126" w:type="dxa"/>
            <w:noWrap w:val="0"/>
            <w:vAlign w:val="center"/>
          </w:tcPr>
          <w:p>
            <w:pPr>
              <w:spacing w:line="320" w:lineRule="exact"/>
              <w:rPr>
                <w:rFonts w:hint="eastAsia" w:ascii="宋体" w:hAnsi="宋体"/>
              </w:rPr>
            </w:pPr>
            <w:r>
              <w:rPr>
                <w:rFonts w:hint="eastAsia" w:ascii="微软雅黑" w:hAnsi="微软雅黑" w:eastAsia="微软雅黑"/>
                <w:shd w:val="clear" w:color="auto" w:fill="FFFFFF"/>
              </w:rPr>
              <w:t>资质条件</w:t>
            </w:r>
          </w:p>
        </w:tc>
        <w:tc>
          <w:tcPr>
            <w:tcW w:w="6802" w:type="dxa"/>
            <w:noWrap w:val="0"/>
            <w:vAlign w:val="center"/>
          </w:tcPr>
          <w:p>
            <w:pPr>
              <w:spacing w:line="320" w:lineRule="exact"/>
              <w:rPr>
                <w:rFonts w:hint="eastAsia" w:ascii="宋体" w:hAnsi="宋体"/>
                <w:color w:val="FF0000"/>
              </w:rPr>
            </w:pPr>
            <w:r>
              <w:rPr>
                <w:rFonts w:hint="eastAsia" w:ascii="宋体" w:hAnsi="宋体"/>
                <w:color w:val="FF0000"/>
              </w:rPr>
              <w:t>投标人须为玻璃行业成型设备的专业生产厂家。【提供复印件或扫描件】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ascii="宋体" w:hAnsi="宋体"/>
              </w:rPr>
              <w:t>5</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企业基础管理能力</w:t>
            </w:r>
          </w:p>
        </w:tc>
        <w:tc>
          <w:tcPr>
            <w:tcW w:w="6802" w:type="dxa"/>
            <w:noWrap w:val="0"/>
            <w:vAlign w:val="center"/>
          </w:tcPr>
          <w:p>
            <w:pPr>
              <w:spacing w:line="320" w:lineRule="exact"/>
              <w:rPr>
                <w:rFonts w:hint="eastAsia" w:ascii="宋体" w:hAnsi="宋体"/>
              </w:rPr>
            </w:pPr>
            <w:r>
              <w:rPr>
                <w:rFonts w:hint="eastAsia" w:ascii="宋体" w:hAnsi="宋体"/>
              </w:rPr>
              <w:t>提供有效的ISO9001质量管理体系认证证书、ISO14001环境管理体系认证证书、OHSAS18001/ISO45001职业健康安全管理体系认证证书。【提供复印件或扫描件】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ascii="宋体" w:hAnsi="宋体"/>
              </w:rPr>
              <w:t>6</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6802" w:type="dxa"/>
            <w:noWrap w:val="0"/>
            <w:vAlign w:val="center"/>
          </w:tcPr>
          <w:p>
            <w:pPr>
              <w:spacing w:line="320" w:lineRule="exact"/>
              <w:rPr>
                <w:rFonts w:hint="eastAsia" w:ascii="宋体" w:hAnsi="宋体"/>
              </w:rPr>
            </w:pPr>
            <w:r>
              <w:rPr>
                <w:rFonts w:hint="eastAsia" w:ascii="宋体" w:hAnsi="宋体"/>
              </w:rPr>
              <w:t>财务状况良好，近3年平均无亏损。【提供近2020-2022年的财务报表（资产负债表、现金流量表、利润表）及第三方会计师事务所年度审计报告】。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ascii="宋体" w:hAnsi="宋体"/>
              </w:rPr>
              <w:t>7</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noWrap w:val="0"/>
            <w:vAlign w:val="center"/>
          </w:tcPr>
          <w:p>
            <w:pPr>
              <w:spacing w:line="320" w:lineRule="exact"/>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pPr>
              <w:spacing w:line="320" w:lineRule="exact"/>
              <w:jc w:val="center"/>
              <w:rPr>
                <w:rFonts w:hint="eastAsia" w:ascii="宋体" w:hAnsi="宋体"/>
              </w:rPr>
            </w:pPr>
            <w:r>
              <w:rPr>
                <w:rFonts w:ascii="宋体" w:hAnsi="宋体"/>
              </w:rPr>
              <w:t>8</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企业类似业绩</w:t>
            </w:r>
          </w:p>
        </w:tc>
        <w:tc>
          <w:tcPr>
            <w:tcW w:w="6802" w:type="dxa"/>
            <w:noWrap w:val="0"/>
            <w:vAlign w:val="center"/>
          </w:tcPr>
          <w:p>
            <w:pPr>
              <w:spacing w:line="320" w:lineRule="exact"/>
              <w:rPr>
                <w:rFonts w:hint="eastAsia" w:ascii="宋体" w:hAnsi="宋体"/>
              </w:rPr>
            </w:pPr>
            <w:r>
              <w:rPr>
                <w:rFonts w:hint="eastAsia" w:ascii="宋体" w:hAnsi="宋体"/>
              </w:rPr>
              <w:t>近3年（自20</w:t>
            </w:r>
            <w:r>
              <w:rPr>
                <w:rFonts w:ascii="宋体" w:hAnsi="宋体"/>
              </w:rPr>
              <w:t>21</w:t>
            </w:r>
            <w:r>
              <w:rPr>
                <w:rFonts w:hint="eastAsia" w:ascii="宋体" w:hAnsi="宋体"/>
              </w:rPr>
              <w:t>年1月1日起）国内类似的成功案例合同</w:t>
            </w:r>
            <w:r>
              <w:rPr>
                <w:rFonts w:ascii="宋体" w:hAnsi="宋体"/>
              </w:rPr>
              <w:t>1</w:t>
            </w:r>
            <w:r>
              <w:rPr>
                <w:rFonts w:hint="eastAsia" w:ascii="宋体" w:hAnsi="宋体"/>
              </w:rPr>
              <w:t>例，单个合同金额不低于</w:t>
            </w:r>
            <w:r>
              <w:rPr>
                <w:rFonts w:ascii="宋体" w:hAnsi="宋体"/>
              </w:rPr>
              <w:t>1</w:t>
            </w:r>
            <w:r>
              <w:rPr>
                <w:rFonts w:hint="eastAsia" w:ascii="宋体" w:hAnsi="宋体"/>
              </w:rPr>
              <w:t>00万元。</w:t>
            </w:r>
          </w:p>
          <w:p>
            <w:pPr>
              <w:spacing w:line="320" w:lineRule="exact"/>
              <w:rPr>
                <w:rFonts w:hint="eastAsia" w:ascii="宋体" w:hAnsi="宋体"/>
              </w:rPr>
            </w:pPr>
            <w:r>
              <w:rPr>
                <w:rFonts w:hint="eastAsia" w:ascii="宋体" w:hAnsi="宋体"/>
              </w:rPr>
              <w:t>【提供业绩项目中标通知书、合同书（供货范围、金额、时间可见）及竣工验收证明、发票复印件】。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708" w:type="dxa"/>
            <w:noWrap w:val="0"/>
            <w:vAlign w:val="center"/>
          </w:tcPr>
          <w:p>
            <w:pPr>
              <w:spacing w:line="320" w:lineRule="exact"/>
              <w:jc w:val="center"/>
              <w:rPr>
                <w:rFonts w:ascii="宋体" w:hAnsi="宋体"/>
              </w:rPr>
            </w:pPr>
            <w:r>
              <w:rPr>
                <w:rFonts w:ascii="宋体" w:hAnsi="宋体"/>
              </w:rPr>
              <w:t>9</w:t>
            </w:r>
          </w:p>
        </w:tc>
        <w:tc>
          <w:tcPr>
            <w:tcW w:w="212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noWrap w:val="0"/>
            <w:vAlign w:val="center"/>
          </w:tcPr>
          <w:p>
            <w:pPr>
              <w:spacing w:line="320" w:lineRule="exact"/>
              <w:rPr>
                <w:rFonts w:ascii="仿宋" w:hAnsi="仿宋" w:eastAsia="仿宋"/>
                <w:sz w:val="24"/>
              </w:rPr>
            </w:pPr>
            <w:r>
              <w:rPr>
                <w:rFonts w:hint="eastAsia" w:ascii="宋体" w:hAnsi="宋体"/>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jc w:val="center"/>
        </w:trPr>
        <w:tc>
          <w:tcPr>
            <w:tcW w:w="708" w:type="dxa"/>
            <w:noWrap w:val="0"/>
            <w:vAlign w:val="center"/>
          </w:tcPr>
          <w:p>
            <w:pPr>
              <w:spacing w:line="320" w:lineRule="exact"/>
              <w:jc w:val="center"/>
              <w:rPr>
                <w:rFonts w:ascii="宋体" w:hAnsi="宋体"/>
              </w:rPr>
            </w:pPr>
            <w:r>
              <w:rPr>
                <w:rFonts w:ascii="宋体" w:hAnsi="宋体"/>
              </w:rPr>
              <w:t>10</w:t>
            </w:r>
          </w:p>
        </w:tc>
        <w:tc>
          <w:tcPr>
            <w:tcW w:w="212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noWrap w:val="0"/>
            <w:vAlign w:val="center"/>
          </w:tcPr>
          <w:p>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60" w:lineRule="auto"/>
        <w:ind w:left="480" w:leftChars="-2" w:hanging="484" w:hangingChars="202"/>
        <w:rPr>
          <w:rFonts w:ascii="等线" w:hAnsi="等线" w:eastAsia="等线" w:cs="等线"/>
          <w:sz w:val="24"/>
        </w:rPr>
      </w:pPr>
    </w:p>
    <w:p>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kNGM2MzdjMTRjNzExNmQzYWNmMjcyODA2ZWZjNTcifQ=="/>
  </w:docVars>
  <w:rsids>
    <w:rsidRoot w:val="00000000"/>
    <w:rsid w:val="03891BFC"/>
    <w:rsid w:val="09950A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autoRedefine/>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2024-03-12T02:44:00Z</dcterms:created>
  <dc:creator>GY.Chen</dc:creator>
  <cp:lastModifiedBy>年度</cp:lastModifiedBy>
  <dcterms:modified xsi:type="dcterms:W3CDTF">2024-03-25T00:49:07Z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8348D2F1706B4B6E8F12B3C0CAE3F598_12</vt:lpwstr>
  </property>
</Properties>
</file>