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仿宋" w:hAnsi="仿宋" w:eastAsia="仿宋"/>
          <w:sz w:val="32"/>
          <w:szCs w:val="32"/>
        </w:rPr>
      </w:pPr>
      <w:bookmarkStart w:id="0" w:name="_Hlk108623121"/>
      <w:r>
        <w:rPr>
          <w:rFonts w:hint="eastAsia" w:ascii="仿宋" w:hAnsi="仿宋" w:eastAsia="仿宋"/>
          <w:sz w:val="32"/>
          <w:szCs w:val="32"/>
        </w:rPr>
        <w:t>四川天马玻璃有限公司</w:t>
      </w:r>
      <w:r>
        <w:rPr>
          <w:rFonts w:hint="eastAsia" w:ascii="仿宋" w:hAnsi="仿宋" w:eastAsia="仿宋"/>
          <w:sz w:val="32"/>
          <w:szCs w:val="32"/>
          <w:lang w:val="en-US" w:eastAsia="zh-CN"/>
        </w:rPr>
        <w:t>投标</w:t>
      </w:r>
      <w:r>
        <w:rPr>
          <w:rFonts w:hint="eastAsia" w:ascii="仿宋" w:hAnsi="仿宋" w:eastAsia="仿宋"/>
          <w:sz w:val="32"/>
          <w:szCs w:val="32"/>
        </w:rPr>
        <w:t>资格预审必要合格条件标准</w:t>
      </w:r>
      <w:bookmarkStart w:id="1" w:name="_GoBack"/>
      <w:bookmarkEnd w:id="1"/>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jc w:val="center"/>
              <w:rPr>
                <w:rFonts w:ascii="宋体" w:hAnsi="宋体"/>
              </w:rPr>
            </w:pPr>
            <w:r>
              <w:rPr>
                <w:rFonts w:hint="eastAsia" w:ascii="宋体" w:hAnsi="宋体"/>
              </w:rPr>
              <w:t>序号</w:t>
            </w:r>
          </w:p>
        </w:tc>
        <w:tc>
          <w:tcPr>
            <w:tcW w:w="2126" w:type="dxa"/>
            <w:vAlign w:val="center"/>
          </w:tcPr>
          <w:p>
            <w:pPr>
              <w:spacing w:line="360" w:lineRule="auto"/>
              <w:jc w:val="center"/>
              <w:rPr>
                <w:rFonts w:ascii="宋体" w:hAnsi="宋体"/>
              </w:rPr>
            </w:pPr>
            <w:r>
              <w:rPr>
                <w:rFonts w:hint="eastAsia" w:ascii="宋体" w:hAnsi="宋体"/>
              </w:rPr>
              <w:t>内容</w:t>
            </w:r>
          </w:p>
        </w:tc>
        <w:tc>
          <w:tcPr>
            <w:tcW w:w="6802" w:type="dxa"/>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1</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法定代表人身份证明书或授权委托书</w:t>
            </w:r>
          </w:p>
        </w:tc>
        <w:tc>
          <w:tcPr>
            <w:tcW w:w="6802" w:type="dxa"/>
            <w:vAlign w:val="center"/>
          </w:tcPr>
          <w:p>
            <w:pPr>
              <w:spacing w:line="320" w:lineRule="exact"/>
              <w:rPr>
                <w:rFonts w:ascii="宋体" w:hAnsi="宋体"/>
                <w:sz w:val="20"/>
                <w:szCs w:val="22"/>
              </w:rPr>
            </w:pPr>
            <w:r>
              <w:rPr>
                <w:rFonts w:hint="eastAsia" w:ascii="宋体" w:hAnsi="宋体"/>
                <w:sz w:val="20"/>
                <w:szCs w:val="22"/>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2</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企业法人营业执照</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3</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企业规模实力</w:t>
            </w:r>
          </w:p>
        </w:tc>
        <w:tc>
          <w:tcPr>
            <w:tcW w:w="6802" w:type="dxa"/>
            <w:vAlign w:val="center"/>
          </w:tcPr>
          <w:p>
            <w:pPr>
              <w:spacing w:line="320" w:lineRule="exact"/>
              <w:rPr>
                <w:rFonts w:hint="eastAsia" w:ascii="宋体" w:hAnsi="宋体"/>
                <w:sz w:val="20"/>
                <w:szCs w:val="22"/>
              </w:rPr>
            </w:pPr>
            <w:r>
              <w:rPr>
                <w:rFonts w:hint="eastAsia" w:ascii="宋体" w:hAnsi="宋体"/>
                <w:color w:val="FF0000"/>
                <w:sz w:val="20"/>
                <w:szCs w:val="22"/>
              </w:rPr>
              <w:t>企业注册资金（人民币）不少于</w:t>
            </w:r>
            <w:r>
              <w:rPr>
                <w:rFonts w:ascii="宋体" w:hAnsi="宋体"/>
                <w:color w:val="FF0000"/>
                <w:sz w:val="20"/>
                <w:szCs w:val="22"/>
              </w:rPr>
              <w:t>5</w:t>
            </w:r>
            <w:r>
              <w:rPr>
                <w:rFonts w:hint="eastAsia" w:ascii="宋体" w:hAnsi="宋体"/>
                <w:color w:val="FF0000"/>
                <w:sz w:val="20"/>
                <w:szCs w:val="22"/>
              </w:rPr>
              <w:t>00万元人民币，实缴资本不少于</w:t>
            </w:r>
            <w:r>
              <w:rPr>
                <w:rFonts w:ascii="宋体" w:hAnsi="宋体"/>
                <w:color w:val="FF0000"/>
                <w:sz w:val="20"/>
                <w:szCs w:val="22"/>
              </w:rPr>
              <w:t>3</w:t>
            </w:r>
            <w:r>
              <w:rPr>
                <w:rFonts w:hint="eastAsia" w:ascii="宋体" w:hAnsi="宋体"/>
                <w:color w:val="FF0000"/>
                <w:sz w:val="20"/>
                <w:szCs w:val="22"/>
              </w:rPr>
              <w:t>00万元人民币。</w:t>
            </w:r>
            <w:r>
              <w:rPr>
                <w:rFonts w:hint="eastAsia" w:ascii="宋体" w:hAnsi="宋体"/>
                <w:sz w:val="20"/>
                <w:szCs w:val="22"/>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4</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企业财务状况</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5</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企业诚信度</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708" w:type="dxa"/>
            <w:vAlign w:val="center"/>
          </w:tcPr>
          <w:p>
            <w:pPr>
              <w:spacing w:line="320" w:lineRule="exact"/>
              <w:jc w:val="center"/>
              <w:rPr>
                <w:rFonts w:hint="eastAsia" w:ascii="宋体" w:hAnsi="宋体"/>
              </w:rPr>
            </w:pPr>
            <w:r>
              <w:rPr>
                <w:rFonts w:hint="eastAsia" w:ascii="宋体" w:hAnsi="宋体"/>
              </w:rPr>
              <w:t>6</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拟派项目负责人资质等级及要求</w:t>
            </w:r>
          </w:p>
        </w:tc>
        <w:tc>
          <w:tcPr>
            <w:tcW w:w="6802" w:type="dxa"/>
            <w:vAlign w:val="center"/>
          </w:tcPr>
          <w:p>
            <w:pPr>
              <w:spacing w:line="320" w:lineRule="exact"/>
              <w:rPr>
                <w:rFonts w:hint="eastAsia" w:ascii="宋体" w:hAnsi="宋体"/>
                <w:color w:val="FF0000"/>
                <w:sz w:val="20"/>
                <w:szCs w:val="22"/>
              </w:rPr>
            </w:pPr>
            <w:r>
              <w:rPr>
                <w:rFonts w:hint="eastAsia" w:ascii="宋体" w:hAnsi="宋体"/>
                <w:color w:val="FF0000"/>
                <w:sz w:val="20"/>
                <w:szCs w:val="22"/>
              </w:rPr>
              <w:t>（1）项目经理1名，具有机电工程一级建造师及以上资格证书或高级及以上技术职称，且未承担其它在建工程；</w:t>
            </w:r>
          </w:p>
          <w:p>
            <w:pPr>
              <w:spacing w:line="320" w:lineRule="exact"/>
              <w:rPr>
                <w:rFonts w:hint="eastAsia" w:ascii="宋体" w:hAnsi="宋体"/>
                <w:color w:val="FF0000"/>
                <w:sz w:val="20"/>
                <w:szCs w:val="22"/>
              </w:rPr>
            </w:pPr>
            <w:r>
              <w:rPr>
                <w:rFonts w:hint="eastAsia" w:ascii="宋体" w:hAnsi="宋体"/>
                <w:color w:val="FF0000"/>
                <w:sz w:val="20"/>
                <w:szCs w:val="22"/>
              </w:rPr>
              <w:t>（2）技术负责人1名，具有机电工程一级建造师以上资格证书或高级及以上技术职称；且未承担其它在建工程。</w:t>
            </w:r>
          </w:p>
          <w:p>
            <w:pPr>
              <w:spacing w:line="320" w:lineRule="exact"/>
              <w:rPr>
                <w:rFonts w:hint="eastAsia" w:ascii="宋体" w:hAnsi="宋体"/>
                <w:color w:val="FF0000"/>
                <w:sz w:val="20"/>
                <w:szCs w:val="22"/>
              </w:rPr>
            </w:pPr>
            <w:r>
              <w:rPr>
                <w:rFonts w:hint="eastAsia" w:ascii="宋体" w:hAnsi="宋体"/>
                <w:color w:val="FF0000"/>
                <w:sz w:val="20"/>
                <w:szCs w:val="22"/>
              </w:rPr>
              <w:t>（3）以上人员均须是投标单位本单位人员，并在投标人单位购买6个月及以上的社保证明复印件。否则，将由评标委员会作否决投标处理。【提供相关证件证明复印件或扫描件】</w:t>
            </w:r>
          </w:p>
          <w:p>
            <w:pPr>
              <w:pStyle w:val="2"/>
              <w:spacing w:before="0" w:after="0" w:line="320" w:lineRule="exact"/>
              <w:rPr>
                <w:rFonts w:ascii="仿宋" w:hAnsi="仿宋" w:eastAsia="仿宋"/>
                <w:sz w:val="20"/>
                <w:szCs w:val="22"/>
              </w:rPr>
            </w:pPr>
            <w:r>
              <w:rPr>
                <w:rFonts w:hint="eastAsia" w:ascii="宋体" w:hAnsi="宋体"/>
                <w:sz w:val="20"/>
                <w:szCs w:val="22"/>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7</w:t>
            </w:r>
          </w:p>
        </w:tc>
        <w:tc>
          <w:tcPr>
            <w:tcW w:w="2126" w:type="dxa"/>
            <w:vAlign w:val="center"/>
          </w:tcPr>
          <w:p>
            <w:pPr>
              <w:spacing w:line="320" w:lineRule="exact"/>
              <w:rPr>
                <w:rFonts w:hint="eastAsia" w:ascii="微软雅黑" w:hAnsi="微软雅黑" w:eastAsia="微软雅黑"/>
                <w:sz w:val="20"/>
                <w:szCs w:val="22"/>
              </w:rPr>
            </w:pPr>
            <w:r>
              <w:rPr>
                <w:rFonts w:hint="eastAsia" w:ascii="微软雅黑" w:hAnsi="微软雅黑" w:eastAsia="微软雅黑"/>
                <w:sz w:val="20"/>
                <w:szCs w:val="22"/>
              </w:rPr>
              <w:t>拟派</w:t>
            </w:r>
            <w:r>
              <w:rPr>
                <w:rFonts w:hint="eastAsia" w:ascii="微软雅黑" w:hAnsi="微软雅黑" w:eastAsia="微软雅黑"/>
                <w:sz w:val="20"/>
                <w:szCs w:val="22"/>
                <w:shd w:val="clear" w:color="auto" w:fill="FFFFFF"/>
              </w:rPr>
              <w:t>项目组成员</w:t>
            </w:r>
            <w:r>
              <w:rPr>
                <w:rFonts w:hint="eastAsia" w:ascii="微软雅黑" w:hAnsi="微软雅黑" w:eastAsia="微软雅黑"/>
                <w:sz w:val="20"/>
                <w:szCs w:val="22"/>
              </w:rPr>
              <w:t>资质</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8</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企业类似工程业绩</w:t>
            </w:r>
          </w:p>
        </w:tc>
        <w:tc>
          <w:tcPr>
            <w:tcW w:w="6802" w:type="dxa"/>
            <w:vAlign w:val="center"/>
          </w:tcPr>
          <w:p>
            <w:pPr>
              <w:textAlignment w:val="center"/>
              <w:rPr>
                <w:rFonts w:hint="eastAsia" w:ascii="宋体" w:hAnsi="宋体"/>
                <w:sz w:val="20"/>
                <w:szCs w:val="22"/>
              </w:rPr>
            </w:pPr>
            <w:r>
              <w:rPr>
                <w:rFonts w:hint="eastAsia" w:ascii="宋体" w:hAnsi="宋体"/>
                <w:sz w:val="20"/>
                <w:szCs w:val="22"/>
              </w:rPr>
              <w:t>投标人近3年（202</w:t>
            </w:r>
            <w:r>
              <w:rPr>
                <w:rFonts w:ascii="宋体" w:hAnsi="宋体"/>
                <w:sz w:val="20"/>
                <w:szCs w:val="22"/>
              </w:rPr>
              <w:t>1</w:t>
            </w:r>
            <w:r>
              <w:rPr>
                <w:rFonts w:hint="eastAsia" w:ascii="宋体" w:hAnsi="宋体"/>
                <w:sz w:val="20"/>
                <w:szCs w:val="22"/>
              </w:rPr>
              <w:t>年1月1日至今）具有1个及以上国内玻璃厂玻璃配料系统类似业绩（单个合同金额不小于</w:t>
            </w:r>
            <w:r>
              <w:rPr>
                <w:rFonts w:ascii="宋体" w:hAnsi="宋体"/>
                <w:sz w:val="20"/>
                <w:szCs w:val="22"/>
              </w:rPr>
              <w:t>5</w:t>
            </w:r>
            <w:r>
              <w:rPr>
                <w:rFonts w:hint="eastAsia" w:ascii="宋体" w:hAnsi="宋体"/>
                <w:sz w:val="20"/>
                <w:szCs w:val="22"/>
              </w:rPr>
              <w:t>00万元）。【提供业绩项目合同书（施工范围、金额、时间可见）和发票】。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vAlign w:val="center"/>
          </w:tcPr>
          <w:p>
            <w:pPr>
              <w:spacing w:line="320" w:lineRule="exact"/>
              <w:jc w:val="center"/>
              <w:rPr>
                <w:rFonts w:hint="eastAsia" w:ascii="宋体" w:hAnsi="宋体"/>
              </w:rPr>
            </w:pPr>
            <w:r>
              <w:rPr>
                <w:rFonts w:hint="eastAsia" w:ascii="宋体" w:hAnsi="宋体"/>
              </w:rPr>
              <w:t>9</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投标要求</w:t>
            </w:r>
          </w:p>
        </w:tc>
        <w:tc>
          <w:tcPr>
            <w:tcW w:w="6802" w:type="dxa"/>
            <w:vAlign w:val="center"/>
          </w:tcPr>
          <w:p>
            <w:pPr>
              <w:spacing w:line="320" w:lineRule="exact"/>
              <w:rPr>
                <w:rFonts w:ascii="仿宋" w:hAnsi="仿宋" w:eastAsia="仿宋"/>
                <w:sz w:val="20"/>
                <w:szCs w:val="22"/>
              </w:rPr>
            </w:pPr>
            <w:r>
              <w:rPr>
                <w:rFonts w:hint="eastAsia" w:ascii="宋体" w:hAnsi="宋体"/>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其他</w:t>
            </w:r>
          </w:p>
        </w:tc>
        <w:tc>
          <w:tcPr>
            <w:tcW w:w="6802" w:type="dxa"/>
            <w:vAlign w:val="center"/>
          </w:tcPr>
          <w:p>
            <w:pPr>
              <w:widowControl/>
              <w:spacing w:line="320" w:lineRule="exact"/>
              <w:rPr>
                <w:rFonts w:ascii="仿宋" w:hAnsi="仿宋" w:eastAsia="仿宋" w:cs="宋体"/>
                <w:kern w:val="0"/>
                <w:sz w:val="20"/>
                <w:szCs w:val="22"/>
              </w:rPr>
            </w:pPr>
            <w:r>
              <w:rPr>
                <w:rFonts w:hint="eastAsia" w:ascii="宋体" w:hAnsi="宋体"/>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6360146"/>
    <w:rsid w:val="60130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2024-02-23T01:32:32Z</dcterms:created>
  <dc:creator>GY.Chen</dc:creator>
  <cp:lastModifiedBy>年度</cp:lastModifiedBy>
  <dcterms:modified xsi:type="dcterms:W3CDTF">2024-02-23T01:35:42Z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052B5B266BF64FBCA7FF1434D84479AC_12</vt:lpwstr>
  </property>
</Properties>
</file>